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1E" w:rsidRPr="00B1131E" w:rsidRDefault="00B1131E" w:rsidP="00C056C8">
      <w:pPr>
        <w:ind w:right="992"/>
        <w:jc w:val="center"/>
        <w:rPr>
          <w:rFonts w:ascii="Arial Narrow" w:hAnsi="Arial Narrow"/>
          <w:sz w:val="22"/>
          <w:szCs w:val="22"/>
        </w:rPr>
      </w:pPr>
      <w:r w:rsidRPr="00B1131E">
        <w:rPr>
          <w:rFonts w:ascii="Arial Narrow" w:hAnsi="Arial Narrow"/>
          <w:sz w:val="22"/>
          <w:szCs w:val="22"/>
        </w:rPr>
        <w:t>ПРИЛОЖЕНИЕ № 1</w:t>
      </w:r>
    </w:p>
    <w:p w:rsidR="00B1131E" w:rsidRPr="00B1131E" w:rsidRDefault="00B1131E" w:rsidP="00B1131E">
      <w:pPr>
        <w:jc w:val="center"/>
        <w:rPr>
          <w:rFonts w:ascii="Arial Narrow" w:hAnsi="Arial Narrow"/>
          <w:sz w:val="22"/>
          <w:szCs w:val="22"/>
          <w:lang w:val="en-US"/>
        </w:rPr>
      </w:pPr>
    </w:p>
    <w:tbl>
      <w:tblPr>
        <w:tblW w:w="9355" w:type="dxa"/>
        <w:tblInd w:w="1101" w:type="dxa"/>
        <w:tblLayout w:type="fixed"/>
        <w:tblLook w:val="04A0"/>
      </w:tblPr>
      <w:tblGrid>
        <w:gridCol w:w="5244"/>
        <w:gridCol w:w="2268"/>
        <w:gridCol w:w="1843"/>
      </w:tblGrid>
      <w:tr w:rsidR="00B1131E" w:rsidRPr="00B1131E" w:rsidTr="00B1131E">
        <w:trPr>
          <w:trHeight w:val="7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/>
                <w:bCs/>
                <w:sz w:val="22"/>
                <w:szCs w:val="22"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Гарантийный срок с даты производства, лет  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>Трубки ENERGOFLEX SUPER-1,2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Трубки ENERGOFLEX SUPER-2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>Рулоны ENERGOFLEX SUPER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>Рулоны ENERGOFLEX SUPER 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>Трубки ENERGOFLEX SUPER PROTECT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Трубки ENERGOFLEX SUPER SK-2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>Трубки ENERGOFLEX ACOUSTIС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>Трубки ENERGFLEX BLACK 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>Трубки</w:t>
            </w: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 xml:space="preserve"> ENERGFLEX BLACK STAR SPLIT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>Рулоны ENERGOFLEX VENT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>Рулоны</w:t>
            </w: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 xml:space="preserve"> ENERGFLEX BLACK STAR DUCT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>Рулоны</w:t>
            </w: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 xml:space="preserve"> ENERGFLEX BLACK STAR DUCT 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>Рулоны ENERGOPACK TK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>Рулоны ENERGOPACK TK 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>Плиты ENERGOFLOOR PIPELOCK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>Маты</w:t>
            </w: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>и</w:t>
            </w: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>плиты</w:t>
            </w: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 xml:space="preserve"> ENERGOFLOOR TACKER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>Рулоны ENERGOFLOOR COMPACT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>Плиты ENERGOFLOOR без покрытия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Трубки ENERGOCELL HT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>Рулоны ENERGOCELL 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>Оболочки ЭНЕРГОПАК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>АКСЕССУАРЫ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>Самоклеящиеся ленты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Лента-герметик ENERGOFLOOR  50мм х 50м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EFRL05050DM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Лента армированная самоклеящаяся ENERGOFLEХ 48мм х 25м серая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EFXL04825ARSKGR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Лента армированная самоклеящаяся ENERGOFLEX 48мм х 25м чёрная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EFXL04825ARSKBK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 xml:space="preserve">Лента алюминиевая самоклеящаяся ENERGOFLEX 50мм х 50м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EFXL05050ALSK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 xml:space="preserve">Лента алюминиевая самоклеящаяся ENERGOFLEX 100мм х 50м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EFXL10050ALSK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 xml:space="preserve">Лента армированная самоклеящаяся ENERGOFLEХ 48мм х 50м серая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EFXL04850ARSKGR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Лента армированная самоклеящаяся ENERGOFLEX 48мм х 50м чёрная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EFXL04850ARSKBK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</w:tr>
      <w:tr w:rsidR="00B1131E" w:rsidRPr="00B1131E" w:rsidTr="00AC37C4">
        <w:trPr>
          <w:trHeight w:val="7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E" w:rsidRPr="00B1131E" w:rsidRDefault="00B1131E" w:rsidP="00AC37C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E" w:rsidRPr="00B1131E" w:rsidRDefault="00B1131E" w:rsidP="00AC37C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/>
                <w:bCs/>
                <w:sz w:val="22"/>
                <w:szCs w:val="22"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E" w:rsidRPr="00B1131E" w:rsidRDefault="00B1131E" w:rsidP="00AC37C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Гарантийный срок с даты производства, лет  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 xml:space="preserve">Лента армированная самоклеящаяся ENERGOFLEХ 48мм х 25м красная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EFXL04825ARSKRD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 xml:space="preserve">Лента армированная самоклеящаяся ENERGOFLEХ 48мм х 25м синяя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EFXL04825ARSKBL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Лента самоклеящаяся ENERGOFLEХ SUPER SK 3/0.05-15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EFXL0305015SUSK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Лента армированная самоклеящаяся ENERGOFLEХ 48мм х 10м серая (36шт)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EFXL04810ARSKGR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Лента самоклеящаяся  ENERGOCELL HT 3/0.05-15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ECLL0305015HTSK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 xml:space="preserve">Лента самоклеящаяся  ENERGOCELL PVC 48мм х 33м чёрная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ECLL04833PVCSKBK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Лента самоклеящаяся ENERGOFLEХ VENT 3/0.05-15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EFXL0305015VENT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>Демферные ленты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sz w:val="22"/>
                <w:szCs w:val="22"/>
              </w:rPr>
              <w:t>Лента демпферная ENERGOFLOOR 10/0,1-11(9шт)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sz w:val="22"/>
                <w:szCs w:val="22"/>
              </w:rPr>
              <w:t>EFRL1010011DM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sz w:val="22"/>
                <w:szCs w:val="22"/>
              </w:rPr>
              <w:t>Лента демпферная ENERGOFLOOR 10/0,15-11(6шт)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sz w:val="22"/>
                <w:szCs w:val="22"/>
              </w:rPr>
              <w:t>EFRL1015011DM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B1131E" w:rsidRPr="00B1131E" w:rsidTr="00B1131E">
        <w:trPr>
          <w:trHeight w:val="390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>Клей, очиститель, краска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Клей ENERGOFLEX EXTRA 0.5л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EFXADH0/5EXT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Клей ENERGOFLEX EXTRA 0.8 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EFXADH0/8EXT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Клей ENERGOFLEX EXTRA 2,6 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EFXADH2/6EXT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Очиститель 'ENERGOFLEX' 1 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EFXCLEAN1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Клей ENERGOСELL HT 2,6 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ECLADH2/6HT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</w:tr>
      <w:tr w:rsidR="00B1131E" w:rsidRPr="00B1131E" w:rsidTr="00B1131E">
        <w:trPr>
          <w:trHeight w:val="390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AA6130" w:rsidRDefault="00B1131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6130">
              <w:rPr>
                <w:rFonts w:ascii="Arial Narrow" w:hAnsi="Arial Narrow" w:cs="Arial"/>
                <w:b/>
                <w:bCs/>
                <w:sz w:val="22"/>
                <w:szCs w:val="22"/>
              </w:rPr>
              <w:t>Инструменты и приспособления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sz w:val="22"/>
                <w:szCs w:val="22"/>
              </w:rPr>
              <w:t>Стусло монтажное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sz w:val="22"/>
                <w:szCs w:val="22"/>
              </w:rPr>
              <w:t>EFXMBOX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sz w:val="22"/>
                <w:szCs w:val="22"/>
              </w:rPr>
              <w:t>Зажимы ENERGOFLEX (100шт.)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sz w:val="22"/>
                <w:szCs w:val="22"/>
              </w:rPr>
              <w:t>EFXCLIPS100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sz w:val="22"/>
                <w:szCs w:val="22"/>
              </w:rPr>
              <w:t>Нож монтажный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sz w:val="22"/>
                <w:szCs w:val="22"/>
              </w:rPr>
              <w:t>EFXKNIFE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B1131E" w:rsidRPr="00B1131E" w:rsidTr="00B1131E">
        <w:trPr>
          <w:trHeight w:val="39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sz w:val="22"/>
                <w:szCs w:val="22"/>
              </w:rPr>
              <w:t>Саморезы 'ENERGOPACK' (150 шт.)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1E" w:rsidRPr="00B1131E" w:rsidRDefault="00B1131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sz w:val="22"/>
                <w:szCs w:val="22"/>
              </w:rPr>
              <w:t>EPKSCREW150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1E" w:rsidRPr="00B1131E" w:rsidRDefault="00B1131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131E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</w:tbl>
    <w:p w:rsidR="00896946" w:rsidRPr="00896946" w:rsidRDefault="00896946" w:rsidP="00C056C8">
      <w:pPr>
        <w:ind w:right="992"/>
        <w:rPr>
          <w:rFonts w:ascii="Arial Narrow" w:hAnsi="Arial Narrow"/>
          <w:sz w:val="22"/>
          <w:szCs w:val="22"/>
        </w:rPr>
      </w:pPr>
    </w:p>
    <w:sectPr w:rsidR="00896946" w:rsidRPr="00896946" w:rsidSect="00C056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282" w:bottom="1134" w:left="284" w:header="142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18" w:rsidRDefault="00E42318">
      <w:r>
        <w:separator/>
      </w:r>
    </w:p>
  </w:endnote>
  <w:endnote w:type="continuationSeparator" w:id="0">
    <w:p w:rsidR="00E42318" w:rsidRDefault="00E42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DB" w:rsidRDefault="008E7CDB" w:rsidP="00DE3022">
    <w:pPr>
      <w:pStyle w:val="a4"/>
      <w:tabs>
        <w:tab w:val="clear" w:pos="4677"/>
        <w:tab w:val="clear" w:pos="9355"/>
        <w:tab w:val="center" w:pos="5220"/>
        <w:tab w:val="right" w:pos="10440"/>
      </w:tabs>
    </w:pPr>
    <w:r>
      <w:rPr>
        <w:lang w:val="en-US"/>
      </w:rPr>
      <w:t xml:space="preserve">            </w:t>
    </w:r>
    <w:r w:rsidR="00C056C8">
      <w:rPr>
        <w:noProof/>
      </w:rPr>
      <w:drawing>
        <wp:inline distT="0" distB="0" distL="0" distR="0">
          <wp:extent cx="6257925" cy="707390"/>
          <wp:effectExtent l="19050" t="0" r="9525" b="0"/>
          <wp:docPr id="2" name="Рисунок 2" descr="РОЛС_ИЗ_Б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РОЛС_ИЗ_Бл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30" w:rsidRDefault="00C056C8">
    <w:pPr>
      <w:pStyle w:val="a4"/>
    </w:pPr>
    <w:r>
      <w:rPr>
        <w:noProof/>
      </w:rPr>
      <w:drawing>
        <wp:inline distT="0" distB="0" distL="0" distR="0">
          <wp:extent cx="6257925" cy="707390"/>
          <wp:effectExtent l="19050" t="0" r="9525" b="0"/>
          <wp:docPr id="3" name="Рисунок 3" descr="РОЛС_ИЗ_Б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ОЛС_ИЗ_Бл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18" w:rsidRDefault="00E42318">
      <w:r>
        <w:separator/>
      </w:r>
    </w:p>
  </w:footnote>
  <w:footnote w:type="continuationSeparator" w:id="0">
    <w:p w:rsidR="00E42318" w:rsidRDefault="00E42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DB" w:rsidRPr="00413758" w:rsidRDefault="008E7CDB" w:rsidP="00A95ED4">
    <w:pPr>
      <w:pStyle w:val="a3"/>
      <w:tabs>
        <w:tab w:val="left" w:pos="11160"/>
        <w:tab w:val="left" w:pos="11520"/>
      </w:tabs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E1" w:rsidRPr="00413758" w:rsidRDefault="002054E1" w:rsidP="002054E1">
    <w:pPr>
      <w:pStyle w:val="a3"/>
      <w:tabs>
        <w:tab w:val="left" w:pos="11160"/>
        <w:tab w:val="left" w:pos="11520"/>
      </w:tabs>
      <w:rPr>
        <w:lang w:val="en-US"/>
      </w:rPr>
    </w:pPr>
    <w:r>
      <w:rPr>
        <w:lang w:val="en-US"/>
      </w:rPr>
      <w:t xml:space="preserve">                        </w:t>
    </w:r>
    <w:r>
      <w:t xml:space="preserve">     </w:t>
    </w:r>
    <w:r w:rsidR="00C056C8">
      <w:rPr>
        <w:noProof/>
      </w:rPr>
      <w:drawing>
        <wp:inline distT="0" distB="0" distL="0" distR="0">
          <wp:extent cx="7108190" cy="1271905"/>
          <wp:effectExtent l="19050" t="0" r="0" b="0"/>
          <wp:docPr id="1" name="Рисунок 1" descr="РОЛС_Бланк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ОЛС_Бланк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190" cy="1271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6530" w:rsidRDefault="006665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5AB3"/>
    <w:multiLevelType w:val="hybridMultilevel"/>
    <w:tmpl w:val="B0761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F1C6F"/>
    <w:multiLevelType w:val="hybridMultilevel"/>
    <w:tmpl w:val="0EB6AC24"/>
    <w:lvl w:ilvl="0" w:tplc="AB72E02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06845"/>
    <w:multiLevelType w:val="hybridMultilevel"/>
    <w:tmpl w:val="2190F1D0"/>
    <w:lvl w:ilvl="0" w:tplc="33409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96371"/>
    <w:rsid w:val="00011A46"/>
    <w:rsid w:val="00020CC9"/>
    <w:rsid w:val="0002765A"/>
    <w:rsid w:val="00045E01"/>
    <w:rsid w:val="00072D0B"/>
    <w:rsid w:val="000A50B2"/>
    <w:rsid w:val="000A7392"/>
    <w:rsid w:val="000E039D"/>
    <w:rsid w:val="000E742E"/>
    <w:rsid w:val="0012532C"/>
    <w:rsid w:val="0012692F"/>
    <w:rsid w:val="0018007C"/>
    <w:rsid w:val="00192076"/>
    <w:rsid w:val="001B2433"/>
    <w:rsid w:val="001C4201"/>
    <w:rsid w:val="001D229C"/>
    <w:rsid w:val="001F7196"/>
    <w:rsid w:val="00201E15"/>
    <w:rsid w:val="002054E1"/>
    <w:rsid w:val="00222543"/>
    <w:rsid w:val="00235EFD"/>
    <w:rsid w:val="00257831"/>
    <w:rsid w:val="00292450"/>
    <w:rsid w:val="002B5CED"/>
    <w:rsid w:val="002C36A7"/>
    <w:rsid w:val="002D06DC"/>
    <w:rsid w:val="002D5946"/>
    <w:rsid w:val="00334F6C"/>
    <w:rsid w:val="00344294"/>
    <w:rsid w:val="003A5960"/>
    <w:rsid w:val="003B5D11"/>
    <w:rsid w:val="003F1634"/>
    <w:rsid w:val="00413758"/>
    <w:rsid w:val="00415BF6"/>
    <w:rsid w:val="00453A7C"/>
    <w:rsid w:val="00472B83"/>
    <w:rsid w:val="00473E71"/>
    <w:rsid w:val="00477949"/>
    <w:rsid w:val="00496371"/>
    <w:rsid w:val="004B197A"/>
    <w:rsid w:val="004D196E"/>
    <w:rsid w:val="004F411B"/>
    <w:rsid w:val="00510A1F"/>
    <w:rsid w:val="0052595D"/>
    <w:rsid w:val="005441F5"/>
    <w:rsid w:val="0055404B"/>
    <w:rsid w:val="005656E0"/>
    <w:rsid w:val="005B0223"/>
    <w:rsid w:val="005B7C3C"/>
    <w:rsid w:val="005C15EC"/>
    <w:rsid w:val="00602967"/>
    <w:rsid w:val="00620525"/>
    <w:rsid w:val="00643CC6"/>
    <w:rsid w:val="0065013E"/>
    <w:rsid w:val="00651EEA"/>
    <w:rsid w:val="00666530"/>
    <w:rsid w:val="00692C29"/>
    <w:rsid w:val="006A1049"/>
    <w:rsid w:val="006A36A4"/>
    <w:rsid w:val="006B7633"/>
    <w:rsid w:val="00706B5E"/>
    <w:rsid w:val="007201DB"/>
    <w:rsid w:val="007321F2"/>
    <w:rsid w:val="00737F5E"/>
    <w:rsid w:val="0075600E"/>
    <w:rsid w:val="0076422E"/>
    <w:rsid w:val="00767977"/>
    <w:rsid w:val="00781E1F"/>
    <w:rsid w:val="007976EA"/>
    <w:rsid w:val="007A4D87"/>
    <w:rsid w:val="007D0413"/>
    <w:rsid w:val="0083480C"/>
    <w:rsid w:val="0087454D"/>
    <w:rsid w:val="00894883"/>
    <w:rsid w:val="00896946"/>
    <w:rsid w:val="008E1E5B"/>
    <w:rsid w:val="008E58A9"/>
    <w:rsid w:val="008E7CDB"/>
    <w:rsid w:val="008F385E"/>
    <w:rsid w:val="00916EE3"/>
    <w:rsid w:val="00943F61"/>
    <w:rsid w:val="00951E6A"/>
    <w:rsid w:val="00970BAE"/>
    <w:rsid w:val="00975C12"/>
    <w:rsid w:val="0099196D"/>
    <w:rsid w:val="00993C2F"/>
    <w:rsid w:val="009C22E6"/>
    <w:rsid w:val="009E4EAF"/>
    <w:rsid w:val="00A00158"/>
    <w:rsid w:val="00A11B7C"/>
    <w:rsid w:val="00A20AE4"/>
    <w:rsid w:val="00A231F2"/>
    <w:rsid w:val="00A50F87"/>
    <w:rsid w:val="00A51BBE"/>
    <w:rsid w:val="00A653B6"/>
    <w:rsid w:val="00A826F5"/>
    <w:rsid w:val="00A913F8"/>
    <w:rsid w:val="00A95ED4"/>
    <w:rsid w:val="00AA6130"/>
    <w:rsid w:val="00AC37C4"/>
    <w:rsid w:val="00AE64FB"/>
    <w:rsid w:val="00AF1D0D"/>
    <w:rsid w:val="00B01384"/>
    <w:rsid w:val="00B03936"/>
    <w:rsid w:val="00B1131E"/>
    <w:rsid w:val="00B141AC"/>
    <w:rsid w:val="00B24BE7"/>
    <w:rsid w:val="00B271F2"/>
    <w:rsid w:val="00B50D02"/>
    <w:rsid w:val="00B70052"/>
    <w:rsid w:val="00B727FF"/>
    <w:rsid w:val="00B85155"/>
    <w:rsid w:val="00B876E3"/>
    <w:rsid w:val="00BA0ECB"/>
    <w:rsid w:val="00BB0D4E"/>
    <w:rsid w:val="00BB60D4"/>
    <w:rsid w:val="00C056C8"/>
    <w:rsid w:val="00C146B2"/>
    <w:rsid w:val="00C25104"/>
    <w:rsid w:val="00C80E44"/>
    <w:rsid w:val="00CA16C8"/>
    <w:rsid w:val="00CA7633"/>
    <w:rsid w:val="00CA7D0D"/>
    <w:rsid w:val="00CB6FDA"/>
    <w:rsid w:val="00CC07B3"/>
    <w:rsid w:val="00D009A7"/>
    <w:rsid w:val="00D11633"/>
    <w:rsid w:val="00D447FE"/>
    <w:rsid w:val="00D718AA"/>
    <w:rsid w:val="00D91865"/>
    <w:rsid w:val="00D9332F"/>
    <w:rsid w:val="00DE3022"/>
    <w:rsid w:val="00DF760C"/>
    <w:rsid w:val="00E075EF"/>
    <w:rsid w:val="00E24EC0"/>
    <w:rsid w:val="00E4022E"/>
    <w:rsid w:val="00E42318"/>
    <w:rsid w:val="00E76236"/>
    <w:rsid w:val="00E865A5"/>
    <w:rsid w:val="00E902A8"/>
    <w:rsid w:val="00EA60D5"/>
    <w:rsid w:val="00ED2C30"/>
    <w:rsid w:val="00F458FB"/>
    <w:rsid w:val="00FA710E"/>
    <w:rsid w:val="00FB169E"/>
    <w:rsid w:val="00FD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6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963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9637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B1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64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64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C6852-3ACD-457F-A1E7-5A09A1FF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"Изомаркет"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Sergey.Baklanov</dc:creator>
  <cp:lastModifiedBy>Дмитрий Д.А. Никифоров</cp:lastModifiedBy>
  <cp:revision>2</cp:revision>
  <cp:lastPrinted>2018-10-11T14:01:00Z</cp:lastPrinted>
  <dcterms:created xsi:type="dcterms:W3CDTF">2018-10-25T06:25:00Z</dcterms:created>
  <dcterms:modified xsi:type="dcterms:W3CDTF">2018-10-25T06:25:00Z</dcterms:modified>
</cp:coreProperties>
</file>